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F5" w:rsidRDefault="00802509" w:rsidP="008D5CC6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t>Выбираем инструмент.</w:t>
      </w:r>
      <w:bookmarkEnd w:id="0"/>
    </w:p>
    <w:p w:rsidR="009A42F5" w:rsidRDefault="00802509" w:rsidP="008D5CC6">
      <w:pPr>
        <w:pStyle w:val="2"/>
        <w:shd w:val="clear" w:color="auto" w:fill="auto"/>
        <w:spacing w:before="0" w:after="0" w:line="240" w:lineRule="auto"/>
        <w:jc w:val="left"/>
      </w:pPr>
      <w:r>
        <w:t xml:space="preserve">Идеальным было </w:t>
      </w:r>
      <w:r w:rsidR="008D5CC6">
        <w:t>бы дать ребенку возможность опробовать разные инстру</w:t>
      </w:r>
      <w:r>
        <w:t>менты (клавишные, смычковые, щипковые, духовые). Нео</w:t>
      </w:r>
      <w:r w:rsidR="008D5CC6">
        <w:t>бходимостью то и дело</w:t>
      </w:r>
      <w:r>
        <w:t xml:space="preserve"> переключать с одной системы на другую значительно ус</w:t>
      </w:r>
      <w:r w:rsidR="008D5CC6">
        <w:t>коряет развитие музы</w:t>
      </w:r>
      <w:r>
        <w:t>кального мышления. В наше время этот метод почти не ис</w:t>
      </w:r>
      <w:r w:rsidR="008D5CC6">
        <w:t>пользуется. Теперь ро</w:t>
      </w:r>
      <w:r>
        <w:t>дителям приходится ограничиться каким-либо одним му</w:t>
      </w:r>
      <w:r w:rsidR="008D5CC6">
        <w:t xml:space="preserve">зыкальным инструментом. </w:t>
      </w:r>
      <w:r>
        <w:t xml:space="preserve"> При таком вынужде</w:t>
      </w:r>
      <w:r w:rsidR="008D5CC6">
        <w:t xml:space="preserve">нном выборе (столь же трудном, сколь и </w:t>
      </w:r>
      <w:proofErr w:type="gramStart"/>
      <w:r w:rsidR="008D5CC6">
        <w:t>ответственным</w:t>
      </w:r>
      <w:proofErr w:type="gramEnd"/>
      <w:r w:rsidR="008D5CC6">
        <w:t xml:space="preserve">), </w:t>
      </w:r>
      <w:r>
        <w:t xml:space="preserve"> нужно учитывать множество аргументов за и против, взве</w:t>
      </w:r>
      <w:r w:rsidR="008D5CC6">
        <w:t>шивать педагогические</w:t>
      </w:r>
      <w:r>
        <w:t xml:space="preserve"> преимущества каждого из инструментов.</w:t>
      </w:r>
    </w:p>
    <w:p w:rsidR="008D5CC6" w:rsidRDefault="008D5CC6" w:rsidP="008D5CC6">
      <w:pPr>
        <w:pStyle w:val="2"/>
        <w:shd w:val="clear" w:color="auto" w:fill="auto"/>
        <w:spacing w:before="0" w:after="0" w:line="240" w:lineRule="auto"/>
        <w:jc w:val="left"/>
      </w:pPr>
    </w:p>
    <w:p w:rsidR="009A42F5" w:rsidRDefault="00802509" w:rsidP="008D5CC6">
      <w:pPr>
        <w:pStyle w:val="2"/>
        <w:shd w:val="clear" w:color="auto" w:fill="auto"/>
        <w:spacing w:before="0" w:after="0" w:line="240" w:lineRule="auto"/>
        <w:jc w:val="left"/>
      </w:pPr>
      <w:r>
        <w:rPr>
          <w:rStyle w:val="a5"/>
        </w:rPr>
        <w:t>Фортепиано (пианино, рояль) -</w:t>
      </w:r>
      <w:r>
        <w:t xml:space="preserve"> развивает </w:t>
      </w:r>
      <w:proofErr w:type="spellStart"/>
      <w:r>
        <w:t>способнос</w:t>
      </w:r>
      <w:r w:rsidR="008D5CC6">
        <w:t>тьмысленно</w:t>
      </w:r>
      <w:proofErr w:type="spellEnd"/>
      <w:r w:rsidR="008D5CC6">
        <w:t xml:space="preserve"> опериро</w:t>
      </w:r>
      <w:r>
        <w:t>вать несколькими мелодическими линиями одновременно,</w:t>
      </w:r>
      <w:r w:rsidR="008D5CC6">
        <w:t xml:space="preserve"> приучает к многозвуч</w:t>
      </w:r>
      <w:r>
        <w:t>ным гармониям, позво</w:t>
      </w:r>
      <w:r w:rsidR="008D5CC6">
        <w:t xml:space="preserve">ляет двумя руками выполнять работу целого оркестра. В </w:t>
      </w:r>
      <w:r>
        <w:t xml:space="preserve"> пользу фортепиано го</w:t>
      </w:r>
      <w:r w:rsidR="008D5CC6">
        <w:t>ворит и почти безграничный репертуарный запас, вклю</w:t>
      </w:r>
      <w:r>
        <w:t>чающий произведения композиторов первой величины.</w:t>
      </w:r>
    </w:p>
    <w:p w:rsidR="009A42F5" w:rsidRDefault="00802509" w:rsidP="008D5CC6">
      <w:pPr>
        <w:pStyle w:val="2"/>
        <w:shd w:val="clear" w:color="auto" w:fill="auto"/>
        <w:spacing w:before="0" w:after="0" w:line="240" w:lineRule="auto"/>
        <w:jc w:val="left"/>
      </w:pPr>
      <w:r>
        <w:t>Начальный перио</w:t>
      </w:r>
      <w:r w:rsidR="008D5CC6">
        <w:t>д учебы игры на фортепиано облегчается тем, что каждая</w:t>
      </w:r>
      <w:r>
        <w:rPr>
          <w:rStyle w:val="11"/>
        </w:rPr>
        <w:t xml:space="preserve"> </w:t>
      </w:r>
      <w:r>
        <w:t xml:space="preserve">клавиша дает «готовый» </w:t>
      </w:r>
      <w:r w:rsidR="008D5CC6">
        <w:t>звук правильной высоты. Но в этом есть минус: ребенку</w:t>
      </w:r>
      <w:r>
        <w:t xml:space="preserve"> не приходится напрягат</w:t>
      </w:r>
      <w:r w:rsidR="008D5CC6">
        <w:t>ь механизм тонкого слухового контроля и ручной коррек</w:t>
      </w:r>
      <w:r>
        <w:t>ции высоты звука. Для тр</w:t>
      </w:r>
      <w:r w:rsidR="008D5CC6">
        <w:t xml:space="preserve">енировки и развития этой способности нужны струнные </w:t>
      </w:r>
      <w:r>
        <w:t xml:space="preserve"> и духовые.</w:t>
      </w:r>
    </w:p>
    <w:p w:rsidR="008D5CC6" w:rsidRDefault="008D5CC6" w:rsidP="008D5CC6">
      <w:pPr>
        <w:pStyle w:val="2"/>
        <w:shd w:val="clear" w:color="auto" w:fill="auto"/>
        <w:spacing w:before="0" w:after="0" w:line="240" w:lineRule="auto"/>
        <w:jc w:val="left"/>
      </w:pPr>
    </w:p>
    <w:p w:rsidR="009A42F5" w:rsidRDefault="00802509" w:rsidP="008D5CC6">
      <w:pPr>
        <w:pStyle w:val="21"/>
        <w:keepNext/>
        <w:keepLines/>
        <w:shd w:val="clear" w:color="auto" w:fill="auto"/>
        <w:spacing w:before="0" w:line="240" w:lineRule="auto"/>
        <w:ind w:firstLine="0"/>
        <w:jc w:val="left"/>
      </w:pPr>
      <w:bookmarkStart w:id="1" w:name="bookmark1"/>
      <w:r>
        <w:t>Скрипка, виолончель.</w:t>
      </w:r>
      <w:bookmarkEnd w:id="1"/>
    </w:p>
    <w:p w:rsidR="009A42F5" w:rsidRDefault="00802509" w:rsidP="008D5CC6">
      <w:pPr>
        <w:pStyle w:val="2"/>
        <w:shd w:val="clear" w:color="auto" w:fill="auto"/>
        <w:spacing w:before="0" w:after="0" w:line="240" w:lineRule="auto"/>
        <w:jc w:val="left"/>
      </w:pPr>
      <w:r>
        <w:t>Начальный этап сложн</w:t>
      </w:r>
      <w:r w:rsidR="00E51614">
        <w:t xml:space="preserve">ее, чем на фортепиано, из-за </w:t>
      </w:r>
      <w:proofErr w:type="spellStart"/>
      <w:r w:rsidR="00E51614">
        <w:t>необходимостинаучиться</w:t>
      </w:r>
      <w:proofErr w:type="spellEnd"/>
      <w:r w:rsidR="00E51614">
        <w:t xml:space="preserve"> </w:t>
      </w:r>
      <w:r>
        <w:t xml:space="preserve"> собственноручно формирова</w:t>
      </w:r>
      <w:r w:rsidR="00E51614">
        <w:t xml:space="preserve">ть высоту и тембр звука. Зато последующее обучение </w:t>
      </w:r>
      <w:r>
        <w:t>легче, так как в большинстве произведений приходится опе</w:t>
      </w:r>
      <w:r w:rsidR="00E51614">
        <w:t>рировать только одной</w:t>
      </w:r>
      <w:r>
        <w:t xml:space="preserve"> мелодической линией. Слышать со стороны занятия начи</w:t>
      </w:r>
      <w:r w:rsidR="00E51614">
        <w:t>нающего скрипача за</w:t>
      </w:r>
      <w:r>
        <w:t>частую довольно мучител</w:t>
      </w:r>
      <w:r w:rsidR="00E51614">
        <w:t xml:space="preserve">ьно для домочадцев (на первых порах ребенок извлекает </w:t>
      </w:r>
      <w:r>
        <w:t xml:space="preserve"> фальшивые, резкие звуки). Этот начальный этап придется</w:t>
      </w:r>
      <w:r w:rsidR="00E51614">
        <w:t xml:space="preserve"> перетерпеть: он неиз</w:t>
      </w:r>
      <w:r>
        <w:t>бежен, но тем короче, чем выше квалификация педагога,</w:t>
      </w:r>
      <w:r w:rsidR="00E51614">
        <w:t xml:space="preserve"> которого вы сумеете</w:t>
      </w:r>
      <w:r>
        <w:t xml:space="preserve"> привлечь для занятий.</w:t>
      </w:r>
    </w:p>
    <w:p w:rsidR="009A42F5" w:rsidRDefault="00802509" w:rsidP="008D5CC6">
      <w:pPr>
        <w:pStyle w:val="2"/>
        <w:shd w:val="clear" w:color="auto" w:fill="auto"/>
        <w:spacing w:before="0" w:after="0" w:line="240" w:lineRule="auto"/>
        <w:jc w:val="left"/>
      </w:pPr>
      <w:proofErr w:type="gramStart"/>
      <w:r>
        <w:t>Оригинальный репе</w:t>
      </w:r>
      <w:r w:rsidR="00E51614">
        <w:t xml:space="preserve">ртуар для этих инструментов шире, ибо </w:t>
      </w:r>
      <w:proofErr w:type="spellStart"/>
      <w:r w:rsidR="00E51614">
        <w:t>включаетмузы</w:t>
      </w:r>
      <w:r>
        <w:t>ку</w:t>
      </w:r>
      <w:proofErr w:type="spellEnd"/>
      <w:r>
        <w:t>, сочиненную в эпоху ба</w:t>
      </w:r>
      <w:r w:rsidR="00E51614">
        <w:t>рокко, когда фортепиано еще не применялось.</w:t>
      </w:r>
      <w:proofErr w:type="gramEnd"/>
    </w:p>
    <w:p w:rsidR="00E51614" w:rsidRDefault="00E51614" w:rsidP="008D5CC6">
      <w:pPr>
        <w:pStyle w:val="2"/>
        <w:shd w:val="clear" w:color="auto" w:fill="auto"/>
        <w:spacing w:before="0" w:after="0" w:line="240" w:lineRule="auto"/>
        <w:jc w:val="left"/>
      </w:pPr>
      <w:r>
        <w:t xml:space="preserve">При обучении игре на скрипке и виолончели используются сравнительно недорогие инструменты уменьшенного размера, которые поэтапно </w:t>
      </w:r>
      <w:proofErr w:type="gramStart"/>
      <w:r>
        <w:t>заменяются на большие</w:t>
      </w:r>
      <w:proofErr w:type="gramEnd"/>
      <w:r>
        <w:t xml:space="preserve"> в процессе роста ребенка.</w:t>
      </w:r>
    </w:p>
    <w:p w:rsidR="00E51614" w:rsidRDefault="00E51614" w:rsidP="008D5CC6">
      <w:pPr>
        <w:pStyle w:val="2"/>
        <w:shd w:val="clear" w:color="auto" w:fill="auto"/>
        <w:spacing w:before="0" w:after="0" w:line="240" w:lineRule="auto"/>
        <w:jc w:val="left"/>
      </w:pPr>
    </w:p>
    <w:p w:rsidR="009A42F5" w:rsidRDefault="00802509" w:rsidP="008D5CC6">
      <w:pPr>
        <w:pStyle w:val="2"/>
        <w:shd w:val="clear" w:color="auto" w:fill="auto"/>
        <w:spacing w:before="0" w:after="0" w:line="240" w:lineRule="auto"/>
        <w:jc w:val="left"/>
      </w:pPr>
      <w:r>
        <w:rPr>
          <w:rStyle w:val="a5"/>
        </w:rPr>
        <w:t>Из духовых инструментов</w:t>
      </w:r>
      <w:r>
        <w:t xml:space="preserve"> для обучения детей использу</w:t>
      </w:r>
      <w:r w:rsidR="00E51614">
        <w:t>ют блок-флейту. Но од</w:t>
      </w:r>
      <w:r>
        <w:t>ного этого инструмента не достаточно для полноценных занят</w:t>
      </w:r>
      <w:r w:rsidR="00E51614">
        <w:t>ий музыкой из-за принципиал</w:t>
      </w:r>
      <w:r>
        <w:t xml:space="preserve">ьного </w:t>
      </w:r>
      <w:proofErr w:type="spellStart"/>
      <w:r>
        <w:t>одноголосия</w:t>
      </w:r>
      <w:proofErr w:type="spellEnd"/>
      <w:r>
        <w:t xml:space="preserve"> и уз</w:t>
      </w:r>
      <w:r w:rsidR="00E51614">
        <w:t>кого репертуара. Лучше, когда продольная флейта в ру</w:t>
      </w:r>
      <w:r>
        <w:t>ках ребенка - не единстве</w:t>
      </w:r>
      <w:r w:rsidR="00E51614">
        <w:t xml:space="preserve">нный инструмент (а основной – фортепиано, скрипка или </w:t>
      </w:r>
      <w:bookmarkStart w:id="2" w:name="_GoBack"/>
      <w:bookmarkEnd w:id="2"/>
      <w:r>
        <w:t xml:space="preserve"> виолончель).</w:t>
      </w:r>
    </w:p>
    <w:sectPr w:rsidR="009A42F5" w:rsidSect="008D5CC6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CC" w:rsidRDefault="00F713CC">
      <w:r>
        <w:separator/>
      </w:r>
    </w:p>
  </w:endnote>
  <w:endnote w:type="continuationSeparator" w:id="0">
    <w:p w:rsidR="00F713CC" w:rsidRDefault="00F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CC" w:rsidRDefault="00F713CC"/>
  </w:footnote>
  <w:footnote w:type="continuationSeparator" w:id="0">
    <w:p w:rsidR="00F713CC" w:rsidRDefault="00F713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42F5"/>
    <w:rsid w:val="004A78EB"/>
    <w:rsid w:val="00802509"/>
    <w:rsid w:val="008D5CC6"/>
    <w:rsid w:val="009A42F5"/>
    <w:rsid w:val="00E51614"/>
    <w:rsid w:val="00F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after="30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326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2018-06-25T13:29:00Z</dcterms:created>
  <dcterms:modified xsi:type="dcterms:W3CDTF">2018-06-25T13:54:00Z</dcterms:modified>
</cp:coreProperties>
</file>